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9A88D" w14:textId="7EB9C11E" w:rsidR="00C3183A" w:rsidRDefault="009C59DD">
      <w:pPr>
        <w:rPr>
          <w:rFonts w:ascii="Avrile Serif" w:hAnsi="Avrile Serif" w:cs="Avrile Serif"/>
        </w:rPr>
      </w:pPr>
      <w:r>
        <w:rPr>
          <w:rFonts w:ascii="Avrile Serif" w:hAnsi="Avrile Serif" w:cs="Avrile Serif"/>
        </w:rPr>
        <w:t xml:space="preserve">This Avril Serif is the PS version of this font. This font </w:t>
      </w:r>
      <w:r w:rsidR="005D60E9">
        <w:rPr>
          <w:rFonts w:ascii="Avrile Serif" w:hAnsi="Avrile Serif" w:cs="Avrile Serif"/>
        </w:rPr>
        <w:t xml:space="preserve">won’t </w:t>
      </w:r>
      <w:r>
        <w:rPr>
          <w:rFonts w:ascii="Avrile Serif" w:hAnsi="Avrile Serif" w:cs="Avrile Serif"/>
        </w:rPr>
        <w:t>embed</w:t>
      </w:r>
      <w:r w:rsidR="005D60E9">
        <w:rPr>
          <w:rFonts w:ascii="Avrile Serif" w:hAnsi="Avrile Serif" w:cs="Avrile Serif"/>
        </w:rPr>
        <w:t xml:space="preserve"> so this paragraph will look different on most systems than it does to me</w:t>
      </w:r>
      <w:r w:rsidR="000E13DF">
        <w:rPr>
          <w:rFonts w:ascii="Avrile Serif" w:hAnsi="Avrile Serif" w:cs="Avrile Serif"/>
        </w:rPr>
        <w:t xml:space="preserve">, unless the viewer happens to have this font already </w:t>
      </w:r>
      <w:r w:rsidR="006C14EC">
        <w:rPr>
          <w:rFonts w:ascii="Avrile Serif" w:hAnsi="Avrile Serif" w:cs="Avrile Serif"/>
        </w:rPr>
        <w:t>installed</w:t>
      </w:r>
      <w:r>
        <w:rPr>
          <w:rFonts w:ascii="Avrile Serif" w:hAnsi="Avrile Serif" w:cs="Avrile Serif"/>
        </w:rPr>
        <w:t>.</w:t>
      </w:r>
      <w:r w:rsidR="0059748B">
        <w:rPr>
          <w:rFonts w:ascii="Avrile Serif" w:hAnsi="Avrile Serif" w:cs="Avrile Serif"/>
        </w:rPr>
        <w:t xml:space="preserve"> PS fonts are rarer and </w:t>
      </w:r>
      <w:r w:rsidR="00704F13">
        <w:rPr>
          <w:rFonts w:ascii="Avrile Serif" w:hAnsi="Avrile Serif" w:cs="Avrile Serif"/>
        </w:rPr>
        <w:t xml:space="preserve">often can only be </w:t>
      </w:r>
      <w:r w:rsidR="0059748B" w:rsidRPr="0059748B">
        <w:rPr>
          <w:rFonts w:ascii="Avrile Serif" w:hAnsi="Avrile Serif" w:cs="Avrile Serif"/>
        </w:rPr>
        <w:t>obtain</w:t>
      </w:r>
      <w:r w:rsidR="00704F13">
        <w:rPr>
          <w:rFonts w:ascii="Avrile Serif" w:hAnsi="Avrile Serif" w:cs="Avrile Serif"/>
        </w:rPr>
        <w:t xml:space="preserve">ed by </w:t>
      </w:r>
      <w:r w:rsidR="0059748B" w:rsidRPr="0059748B">
        <w:rPr>
          <w:rFonts w:ascii="Avrile Serif" w:hAnsi="Avrile Serif" w:cs="Avrile Serif"/>
        </w:rPr>
        <w:t xml:space="preserve">performing </w:t>
      </w:r>
      <w:r w:rsidR="0059748B">
        <w:rPr>
          <w:rFonts w:ascii="Avrile Serif" w:hAnsi="Avrile Serif" w:cs="Avrile Serif"/>
        </w:rPr>
        <w:t xml:space="preserve">a </w:t>
      </w:r>
      <w:r w:rsidR="0059748B" w:rsidRPr="0059748B">
        <w:rPr>
          <w:rFonts w:ascii="Avrile Serif" w:hAnsi="Avrile Serif" w:cs="Avrile Serif"/>
        </w:rPr>
        <w:t xml:space="preserve">font conversions </w:t>
      </w:r>
      <w:r w:rsidR="0059748B">
        <w:rPr>
          <w:rFonts w:ascii="Avrile Serif" w:hAnsi="Avrile Serif" w:cs="Avrile Serif"/>
        </w:rPr>
        <w:t xml:space="preserve">from TT to PS. TT fonts are also more </w:t>
      </w:r>
      <w:r w:rsidR="0059748B" w:rsidRPr="0059748B">
        <w:rPr>
          <w:rFonts w:ascii="Avrile Serif" w:hAnsi="Avrile Serif" w:cs="Avrile Serif"/>
        </w:rPr>
        <w:t>broadly compatible</w:t>
      </w:r>
      <w:r w:rsidR="0059748B">
        <w:rPr>
          <w:rFonts w:ascii="Avrile Serif" w:hAnsi="Avrile Serif" w:cs="Avrile Serif"/>
        </w:rPr>
        <w:t xml:space="preserve">. Both </w:t>
      </w:r>
      <w:r w:rsidR="0059748B" w:rsidRPr="0059748B">
        <w:rPr>
          <w:rFonts w:ascii="Avrile Serif" w:hAnsi="Avrile Serif" w:cs="Avrile Serif"/>
        </w:rPr>
        <w:t xml:space="preserve">the TT </w:t>
      </w:r>
      <w:r w:rsidR="0059748B">
        <w:rPr>
          <w:rFonts w:ascii="Avrile Serif" w:hAnsi="Avrile Serif" w:cs="Avrile Serif"/>
        </w:rPr>
        <w:t xml:space="preserve">and PS </w:t>
      </w:r>
      <w:r w:rsidR="0059748B" w:rsidRPr="0059748B">
        <w:rPr>
          <w:rFonts w:ascii="Avrile Serif" w:hAnsi="Avrile Serif" w:cs="Avrile Serif"/>
        </w:rPr>
        <w:t>versions of the fonts are OpenType</w:t>
      </w:r>
      <w:r w:rsidR="00704F13">
        <w:rPr>
          <w:rFonts w:ascii="Avrile Serif" w:hAnsi="Avrile Serif" w:cs="Avrile Serif"/>
        </w:rPr>
        <w:t>, so these distinctions can be confusing</w:t>
      </w:r>
      <w:r w:rsidR="0059748B" w:rsidRPr="0059748B">
        <w:rPr>
          <w:rFonts w:ascii="Avrile Serif" w:hAnsi="Avrile Serif" w:cs="Avrile Serif"/>
        </w:rPr>
        <w:t>.</w:t>
      </w:r>
    </w:p>
    <w:p w14:paraId="45E9799E" w14:textId="28EB8B60" w:rsidR="009C59DD" w:rsidRDefault="009C59DD">
      <w:pPr>
        <w:rPr>
          <w:rFonts w:ascii="Avrile Serif" w:hAnsi="Avrile Serif" w:cs="Avrile Serif"/>
        </w:rPr>
      </w:pPr>
    </w:p>
    <w:p w14:paraId="09F00AF9" w14:textId="1F7AB49B" w:rsidR="00012BB9" w:rsidRDefault="009C59DD">
      <w:pPr>
        <w:rPr>
          <w:rFonts w:ascii="Avrile Sans" w:hAnsi="Avrile Sans" w:cs="Avrile Sans"/>
        </w:rPr>
      </w:pPr>
      <w:r>
        <w:rPr>
          <w:rFonts w:ascii="Avrile Sans" w:hAnsi="Avrile Sans" w:cs="Avrile Sans"/>
        </w:rPr>
        <w:t xml:space="preserve">This Avril Sans Serif is the TT version of this font. This font embeds with spaces in the file name, which </w:t>
      </w:r>
      <w:r w:rsidR="000C4F5E">
        <w:rPr>
          <w:rFonts w:ascii="Avrile Sans" w:hAnsi="Avrile Sans" w:cs="Avrile Sans"/>
        </w:rPr>
        <w:t xml:space="preserve">initially </w:t>
      </w:r>
      <w:r>
        <w:rPr>
          <w:rFonts w:ascii="Avrile Sans" w:hAnsi="Avrile Sans" w:cs="Avrile Sans"/>
        </w:rPr>
        <w:t>appears to convert fine in Calibre, but running through the included Edit -&gt; Run Check shows</w:t>
      </w:r>
      <w:r w:rsidR="00012BB9">
        <w:rPr>
          <w:rFonts w:ascii="Avrile Sans" w:hAnsi="Avrile Sans" w:cs="Avrile Sans"/>
        </w:rPr>
        <w:t>:</w:t>
      </w:r>
    </w:p>
    <w:p w14:paraId="6F4EA7B5" w14:textId="5D5F6103" w:rsidR="009C59DD" w:rsidRPr="009C59DD" w:rsidRDefault="00012BB9">
      <w:pPr>
        <w:rPr>
          <w:rFonts w:ascii="Avrile Sans" w:hAnsi="Avrile Sans" w:cs="Avrile Sans"/>
        </w:rPr>
      </w:pPr>
      <w:r w:rsidRPr="00012BB9">
        <w:rPr>
          <w:rFonts w:ascii="Avrile Sans" w:hAnsi="Avrile Sans" w:cs="Avrile Sans"/>
        </w:rPr>
        <w:t>The filename fonts/</w:t>
      </w:r>
      <w:r>
        <w:rPr>
          <w:rFonts w:ascii="Avrile Sans" w:hAnsi="Avrile Sans" w:cs="Avrile Sans"/>
        </w:rPr>
        <w:t>Avrile</w:t>
      </w:r>
      <w:r w:rsidRPr="00012BB9">
        <w:rPr>
          <w:rFonts w:ascii="Avrile Sans" w:hAnsi="Avrile Sans" w:cs="Avrile Sans"/>
        </w:rPr>
        <w:t xml:space="preserve"> </w:t>
      </w:r>
      <w:r>
        <w:rPr>
          <w:rFonts w:ascii="Avrile Sans" w:hAnsi="Avrile Sans" w:cs="Avrile Sans"/>
        </w:rPr>
        <w:t xml:space="preserve">Sans </w:t>
      </w:r>
      <w:r w:rsidRPr="00012BB9">
        <w:rPr>
          <w:rFonts w:ascii="Avrile Sans" w:hAnsi="Avrile Sans" w:cs="Avrile Sans"/>
        </w:rPr>
        <w:t>- Regular.ttf contains unsafe characters, that must be escaped, like this fonts/</w:t>
      </w:r>
      <w:r>
        <w:rPr>
          <w:rFonts w:ascii="Avrile Sans" w:hAnsi="Avrile Sans" w:cs="Avrile Sans"/>
        </w:rPr>
        <w:t>Avrile</w:t>
      </w:r>
      <w:r w:rsidRPr="00012BB9">
        <w:rPr>
          <w:rFonts w:ascii="Avrile Sans" w:hAnsi="Avrile Sans" w:cs="Avrile Sans"/>
        </w:rPr>
        <w:t>%20</w:t>
      </w:r>
      <w:r>
        <w:rPr>
          <w:rFonts w:ascii="Avrile Sans" w:hAnsi="Avrile Sans" w:cs="Avrile Sans"/>
        </w:rPr>
        <w:t>Sans</w:t>
      </w:r>
      <w:r w:rsidRPr="00012BB9">
        <w:rPr>
          <w:rFonts w:ascii="Avrile Sans" w:hAnsi="Avrile Sans" w:cs="Avrile Sans"/>
        </w:rPr>
        <w:t>%20-%20Regular.ttf. This can cause problems with some e-book readers. To be absolutely safe, use only the English alphabet [a-z], the numbers [0-9], underscores and hyphens in your file names. While many other characters are allowed, they may cause problems with some software.</w:t>
      </w:r>
    </w:p>
    <w:sectPr w:rsidR="009C59DD" w:rsidRPr="009C59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0B297" w14:textId="77777777" w:rsidR="00C50FE7" w:rsidRDefault="00C50FE7" w:rsidP="00596461">
      <w:pPr>
        <w:spacing w:after="0" w:line="240" w:lineRule="auto"/>
      </w:pPr>
      <w:r>
        <w:separator/>
      </w:r>
    </w:p>
  </w:endnote>
  <w:endnote w:type="continuationSeparator" w:id="0">
    <w:p w14:paraId="6361A409" w14:textId="77777777" w:rsidR="00C50FE7" w:rsidRDefault="00C50FE7" w:rsidP="00596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5F3BB3-73BE-4C84-8DD3-A2EE9F2A06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rile Serif">
    <w:panose1 w:val="02020502060505020204"/>
    <w:charset w:val="00"/>
    <w:family w:val="roman"/>
    <w:notTrueType/>
    <w:pitch w:val="variable"/>
    <w:sig w:usb0="E00002FF" w:usb1="4000201F" w:usb2="08000029" w:usb3="00000000" w:csb0="0000019F" w:csb1="00000000"/>
  </w:font>
  <w:font w:name="Avrile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2" w:fontKey="{45C74A0B-E8A8-4DED-8CE1-568048C2DC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FF0BF6F-BEDA-4EF3-90D4-9DFF121CDC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19473F" w14:textId="77777777" w:rsidR="00C50FE7" w:rsidRDefault="00C50FE7" w:rsidP="00596461">
      <w:pPr>
        <w:spacing w:after="0" w:line="240" w:lineRule="auto"/>
      </w:pPr>
      <w:r>
        <w:separator/>
      </w:r>
    </w:p>
  </w:footnote>
  <w:footnote w:type="continuationSeparator" w:id="0">
    <w:p w14:paraId="14F7016F" w14:textId="77777777" w:rsidR="00C50FE7" w:rsidRDefault="00C50FE7" w:rsidP="005964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83A"/>
    <w:rsid w:val="00012BB9"/>
    <w:rsid w:val="000C4F5E"/>
    <w:rsid w:val="000E13DF"/>
    <w:rsid w:val="00596461"/>
    <w:rsid w:val="0059748B"/>
    <w:rsid w:val="005D60E9"/>
    <w:rsid w:val="006C14EC"/>
    <w:rsid w:val="00704F13"/>
    <w:rsid w:val="008477E4"/>
    <w:rsid w:val="009C59DD"/>
    <w:rsid w:val="00BD4819"/>
    <w:rsid w:val="00C3183A"/>
    <w:rsid w:val="00C50194"/>
    <w:rsid w:val="00C5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CD6D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6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6461"/>
  </w:style>
  <w:style w:type="paragraph" w:styleId="Footer">
    <w:name w:val="footer"/>
    <w:basedOn w:val="Normal"/>
    <w:link w:val="FooterChar"/>
    <w:uiPriority w:val="99"/>
    <w:unhideWhenUsed/>
    <w:rsid w:val="00596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6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2021-03-29T22:05:00Z</dcterms:created>
  <dcterms:modified xsi:type="dcterms:W3CDTF">2021-03-29T22:12:00Z</dcterms:modified>
</cp:coreProperties>
</file>